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97" w:rsidRPr="0027157F" w:rsidRDefault="00CC682F" w:rsidP="002E3997">
      <w:pPr>
        <w:pStyle w:val="NormalnyWeb"/>
        <w:rPr>
          <w:rFonts w:ascii="Arial" w:hAnsi="Arial" w:cs="Arial"/>
          <w:b/>
          <w:sz w:val="20"/>
          <w:szCs w:val="20"/>
        </w:rPr>
      </w:pPr>
      <w:r w:rsidRPr="0027157F">
        <w:rPr>
          <w:rFonts w:ascii="Arial" w:hAnsi="Arial" w:cs="Arial"/>
          <w:b/>
          <w:sz w:val="20"/>
          <w:szCs w:val="20"/>
        </w:rPr>
        <w:t xml:space="preserve">PE                                                                                           </w:t>
      </w:r>
      <w:r w:rsidR="00CD685B" w:rsidRPr="0027157F">
        <w:rPr>
          <w:rFonts w:ascii="Arial" w:hAnsi="Arial" w:cs="Arial"/>
          <w:b/>
          <w:sz w:val="20"/>
          <w:szCs w:val="20"/>
        </w:rPr>
        <w:t xml:space="preserve">          </w:t>
      </w:r>
      <w:r w:rsidRPr="0027157F">
        <w:rPr>
          <w:rFonts w:ascii="Arial" w:hAnsi="Arial" w:cs="Arial"/>
          <w:b/>
          <w:sz w:val="20"/>
          <w:szCs w:val="20"/>
        </w:rPr>
        <w:t xml:space="preserve">       Połaniec dnia</w:t>
      </w:r>
      <w:r w:rsidR="00CD685B" w:rsidRPr="0027157F">
        <w:rPr>
          <w:rFonts w:ascii="Arial" w:hAnsi="Arial" w:cs="Arial"/>
          <w:b/>
          <w:sz w:val="20"/>
          <w:szCs w:val="20"/>
        </w:rPr>
        <w:t xml:space="preserve"> 22.10.2018</w:t>
      </w:r>
    </w:p>
    <w:p w:rsidR="00CC682F" w:rsidRPr="00CD685B" w:rsidRDefault="00CC682F" w:rsidP="002E3997">
      <w:pPr>
        <w:pStyle w:val="NormalnyWeb"/>
        <w:rPr>
          <w:rFonts w:ascii="Arial" w:hAnsi="Arial" w:cs="Arial"/>
          <w:b/>
          <w:sz w:val="20"/>
          <w:szCs w:val="20"/>
        </w:rPr>
      </w:pPr>
      <w:r w:rsidRPr="00CD685B">
        <w:rPr>
          <w:rFonts w:ascii="Arial" w:hAnsi="Arial" w:cs="Arial"/>
          <w:b/>
          <w:sz w:val="20"/>
          <w:szCs w:val="20"/>
        </w:rPr>
        <w:t xml:space="preserve">Odpowiedzi na pytania </w:t>
      </w:r>
      <w:bookmarkStart w:id="0" w:name="_GoBack"/>
      <w:bookmarkEnd w:id="0"/>
    </w:p>
    <w:p w:rsidR="00C8471C" w:rsidRDefault="002E3997" w:rsidP="00C8471C">
      <w:pPr>
        <w:pStyle w:val="NormalnyWeb"/>
        <w:rPr>
          <w:i/>
          <w:sz w:val="20"/>
          <w:szCs w:val="20"/>
        </w:rPr>
      </w:pPr>
      <w:r w:rsidRPr="00CC682F">
        <w:rPr>
          <w:i/>
          <w:sz w:val="20"/>
          <w:szCs w:val="20"/>
        </w:rPr>
        <w:t>1) pkt. 2.1. projektu umowy - skąd wynika obowiązek przeszkolenia kierowców pojazdów z zakresu transportu towarów niebezpieczny</w:t>
      </w:r>
      <w:r w:rsidR="00CC682F" w:rsidRPr="00CC682F">
        <w:rPr>
          <w:i/>
          <w:sz w:val="20"/>
          <w:szCs w:val="20"/>
        </w:rPr>
        <w:t>ch</w:t>
      </w:r>
      <w:r w:rsidRPr="00CC682F">
        <w:rPr>
          <w:i/>
          <w:sz w:val="20"/>
          <w:szCs w:val="20"/>
        </w:rPr>
        <w:t>, jeśli odpad będący przedmiotem przetargu jest odpadem innym niż niebezpiecznym? Czy to jest warunek obligatoryjny?</w:t>
      </w:r>
      <w:r w:rsidR="00C8471C">
        <w:rPr>
          <w:i/>
          <w:sz w:val="20"/>
          <w:szCs w:val="20"/>
        </w:rPr>
        <w:t xml:space="preserve"> </w:t>
      </w:r>
    </w:p>
    <w:p w:rsidR="00CC682F" w:rsidRPr="00C8471C" w:rsidRDefault="00CC682F" w:rsidP="00C8471C">
      <w:pPr>
        <w:pStyle w:val="NormalnyWeb"/>
        <w:jc w:val="both"/>
        <w:rPr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C8471C">
        <w:rPr>
          <w:rFonts w:ascii="Arial" w:hAnsi="Arial" w:cs="Arial"/>
          <w:sz w:val="20"/>
          <w:szCs w:val="20"/>
        </w:rPr>
        <w:t xml:space="preserve">                   </w:t>
      </w:r>
      <w:r w:rsidRPr="00C8471C">
        <w:rPr>
          <w:rFonts w:ascii="Arial" w:hAnsi="Arial" w:cs="Arial"/>
          <w:b/>
          <w:sz w:val="20"/>
          <w:szCs w:val="20"/>
        </w:rPr>
        <w:t xml:space="preserve">Wyrażenie „towarów niebezpiecznych” jest w tym przypadku niefortunne  i zostanie usunięte z pkt 2.1 Jednakże kierowcy świadczący usługi transportowe z terenu elektrowni będą przeszkoleni z zakresu obowiązujących na terenie elektrowni przepisów bhp </w:t>
      </w:r>
      <w:r w:rsidR="00C8471C" w:rsidRPr="00C8471C">
        <w:rPr>
          <w:rFonts w:ascii="Arial" w:hAnsi="Arial" w:cs="Arial"/>
          <w:b/>
          <w:sz w:val="20"/>
          <w:szCs w:val="20"/>
        </w:rPr>
        <w:t>jak również obowiązków wynikających załadunku szlamu na podstawione środki transportu</w:t>
      </w:r>
    </w:p>
    <w:p w:rsidR="002E3997" w:rsidRPr="00C8471C" w:rsidRDefault="002E3997" w:rsidP="002E3997">
      <w:pPr>
        <w:pStyle w:val="NormalnyWeb"/>
        <w:rPr>
          <w:i/>
          <w:sz w:val="20"/>
          <w:szCs w:val="20"/>
        </w:rPr>
      </w:pPr>
      <w:r w:rsidRPr="00C8471C">
        <w:rPr>
          <w:i/>
          <w:sz w:val="20"/>
          <w:szCs w:val="20"/>
        </w:rPr>
        <w:t>2) pkt. 1.2.1 czy czas reakcj</w:t>
      </w:r>
      <w:r w:rsidR="00CC682F" w:rsidRPr="00C8471C">
        <w:rPr>
          <w:i/>
          <w:sz w:val="20"/>
          <w:szCs w:val="20"/>
        </w:rPr>
        <w:t xml:space="preserve">i na realizację zamówienia 24 h </w:t>
      </w:r>
      <w:r w:rsidRPr="00C8471C">
        <w:rPr>
          <w:i/>
          <w:sz w:val="20"/>
          <w:szCs w:val="20"/>
        </w:rPr>
        <w:t xml:space="preserve"> jest bezwzględny?</w:t>
      </w:r>
    </w:p>
    <w:p w:rsidR="00C8471C" w:rsidRPr="00C8471C" w:rsidRDefault="00C8471C" w:rsidP="002E3997">
      <w:pPr>
        <w:pStyle w:val="NormalnyWeb"/>
        <w:rPr>
          <w:rFonts w:ascii="Arial" w:hAnsi="Arial" w:cs="Arial"/>
          <w:b/>
          <w:sz w:val="20"/>
          <w:szCs w:val="20"/>
        </w:rPr>
      </w:pPr>
      <w:r w:rsidRPr="00C8471C">
        <w:rPr>
          <w:rFonts w:ascii="Arial" w:hAnsi="Arial" w:cs="Arial"/>
          <w:b/>
          <w:sz w:val="20"/>
          <w:szCs w:val="20"/>
        </w:rPr>
        <w:t>Tak</w:t>
      </w:r>
    </w:p>
    <w:p w:rsidR="00C8471C" w:rsidRPr="00C8471C" w:rsidRDefault="002E3997" w:rsidP="002E3997">
      <w:pPr>
        <w:pStyle w:val="NormalnyWeb"/>
        <w:rPr>
          <w:i/>
          <w:sz w:val="20"/>
          <w:szCs w:val="20"/>
        </w:rPr>
      </w:pPr>
      <w:r w:rsidRPr="00C8471C">
        <w:rPr>
          <w:i/>
          <w:sz w:val="20"/>
          <w:szCs w:val="20"/>
        </w:rPr>
        <w:t>3) czy dopuszczalny jest załadunek szlamów do szczelnych zbiorników typu mauser?</w:t>
      </w:r>
    </w:p>
    <w:p w:rsidR="00C8471C" w:rsidRPr="00C8471C" w:rsidRDefault="00C8471C" w:rsidP="00C8471C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C8471C">
        <w:rPr>
          <w:rFonts w:ascii="Arial" w:hAnsi="Arial" w:cs="Arial"/>
          <w:b/>
          <w:sz w:val="20"/>
          <w:szCs w:val="20"/>
        </w:rPr>
        <w:t xml:space="preserve">Raczej nie  , bowiem zbiorniki o małych gabarytach znacznie wydłużą czas załadunku a zalewanie pompą  kolejnych zbiorników stwarza zagrożenie stwarzają zarówno dla pracowników elektrowni jak i kierowców </w:t>
      </w:r>
    </w:p>
    <w:p w:rsidR="002E3997" w:rsidRPr="00C8471C" w:rsidRDefault="002E3997" w:rsidP="002E3997">
      <w:pPr>
        <w:pStyle w:val="NormalnyWeb"/>
        <w:rPr>
          <w:i/>
          <w:sz w:val="20"/>
          <w:szCs w:val="20"/>
        </w:rPr>
      </w:pPr>
      <w:r w:rsidRPr="00C8471C">
        <w:rPr>
          <w:i/>
          <w:sz w:val="20"/>
          <w:szCs w:val="20"/>
        </w:rPr>
        <w:t>4) pkt. 1.2.2 Umowy - czy w przypadku zgłoszenia do odbioru szlamów, w przypadku większych ilości niż wskazane 18 ton, to będzie wielokrotność tej ilości?</w:t>
      </w:r>
    </w:p>
    <w:p w:rsidR="00C8471C" w:rsidRPr="00C8471C" w:rsidRDefault="00C8471C" w:rsidP="002E3997">
      <w:pPr>
        <w:pStyle w:val="NormalnyWeb"/>
        <w:rPr>
          <w:rFonts w:ascii="Arial" w:hAnsi="Arial" w:cs="Arial"/>
          <w:b/>
          <w:sz w:val="20"/>
          <w:szCs w:val="20"/>
        </w:rPr>
      </w:pPr>
      <w:r w:rsidRPr="00C8471C">
        <w:rPr>
          <w:rFonts w:ascii="Arial" w:hAnsi="Arial" w:cs="Arial"/>
          <w:b/>
          <w:sz w:val="20"/>
          <w:szCs w:val="20"/>
        </w:rPr>
        <w:t>Tak</w:t>
      </w:r>
    </w:p>
    <w:p w:rsidR="002E3997" w:rsidRPr="00C8471C" w:rsidRDefault="002E3997" w:rsidP="002E3997">
      <w:pPr>
        <w:pStyle w:val="NormalnyWeb"/>
        <w:rPr>
          <w:i/>
          <w:sz w:val="20"/>
          <w:szCs w:val="20"/>
        </w:rPr>
      </w:pPr>
      <w:r>
        <w:rPr>
          <w:sz w:val="20"/>
          <w:szCs w:val="20"/>
        </w:rPr>
        <w:t>5</w:t>
      </w:r>
      <w:r w:rsidRPr="00C8471C">
        <w:rPr>
          <w:i/>
          <w:sz w:val="20"/>
          <w:szCs w:val="20"/>
        </w:rPr>
        <w:t>) co w sytuacji, gdy deklarowana ilość odpadów do odbioru będzie niższa w rzeczywistości, a ewentualni</w:t>
      </w:r>
      <w:r w:rsidR="00C8471C" w:rsidRPr="00C8471C">
        <w:rPr>
          <w:i/>
          <w:sz w:val="20"/>
          <w:szCs w:val="20"/>
        </w:rPr>
        <w:t>e podstawione auta nie będą zała</w:t>
      </w:r>
      <w:r w:rsidRPr="00C8471C">
        <w:rPr>
          <w:i/>
          <w:sz w:val="20"/>
          <w:szCs w:val="20"/>
        </w:rPr>
        <w:t>dowane</w:t>
      </w:r>
    </w:p>
    <w:p w:rsidR="00C8471C" w:rsidRPr="00A944EB" w:rsidRDefault="00C8471C" w:rsidP="002E3997">
      <w:pPr>
        <w:pStyle w:val="NormalnyWeb"/>
        <w:rPr>
          <w:rFonts w:ascii="Arial" w:hAnsi="Arial" w:cs="Arial"/>
          <w:b/>
          <w:sz w:val="20"/>
          <w:szCs w:val="20"/>
        </w:rPr>
      </w:pPr>
      <w:r w:rsidRPr="00A944EB">
        <w:rPr>
          <w:rFonts w:ascii="Arial" w:hAnsi="Arial" w:cs="Arial"/>
          <w:b/>
          <w:sz w:val="20"/>
          <w:szCs w:val="20"/>
        </w:rPr>
        <w:t>Nie przewidujemy takowej sytuacji</w:t>
      </w:r>
    </w:p>
    <w:p w:rsidR="002E3997" w:rsidRPr="0027157F" w:rsidRDefault="002E3997" w:rsidP="002E3997">
      <w:pPr>
        <w:pStyle w:val="NormalnyWeb"/>
        <w:rPr>
          <w:i/>
          <w:sz w:val="20"/>
          <w:szCs w:val="20"/>
        </w:rPr>
      </w:pPr>
      <w:r w:rsidRPr="0027157F">
        <w:rPr>
          <w:i/>
          <w:sz w:val="20"/>
          <w:szCs w:val="20"/>
        </w:rPr>
        <w:t>6) skąd wynika obowiązek wynikający z pkt. 2.3 Umowy</w:t>
      </w:r>
    </w:p>
    <w:p w:rsidR="00A944EB" w:rsidRPr="00A944EB" w:rsidRDefault="007E6B21" w:rsidP="002E3997">
      <w:pPr>
        <w:pStyle w:val="Normalny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Rozporządzenie określa warunki składowania odpadów na bazie gipsu na składowiskach</w:t>
      </w:r>
    </w:p>
    <w:p w:rsidR="002E3997" w:rsidRDefault="002E3997" w:rsidP="002E3997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7) co w praktyce oznaczają pkt. 3.2.1 i 3.2.2. Umowy</w:t>
      </w:r>
    </w:p>
    <w:p w:rsidR="00752F61" w:rsidRPr="00752F61" w:rsidRDefault="00752F61" w:rsidP="002E3997">
      <w:pPr>
        <w:pStyle w:val="NormalnyWeb"/>
        <w:rPr>
          <w:rFonts w:ascii="Arial" w:hAnsi="Arial" w:cs="Arial"/>
          <w:b/>
          <w:sz w:val="20"/>
          <w:szCs w:val="20"/>
        </w:rPr>
      </w:pPr>
      <w:r w:rsidRPr="00752F61">
        <w:rPr>
          <w:rFonts w:ascii="Arial" w:hAnsi="Arial" w:cs="Arial"/>
          <w:b/>
          <w:sz w:val="20"/>
          <w:szCs w:val="20"/>
        </w:rPr>
        <w:t>Są to warunki rozwiązania umowy</w:t>
      </w:r>
    </w:p>
    <w:p w:rsidR="002E3997" w:rsidRPr="00CD685B" w:rsidRDefault="002E3997" w:rsidP="002E3997">
      <w:pPr>
        <w:pStyle w:val="NormalnyWeb"/>
        <w:rPr>
          <w:i/>
          <w:sz w:val="20"/>
          <w:szCs w:val="20"/>
        </w:rPr>
      </w:pPr>
      <w:r w:rsidRPr="00CD685B">
        <w:rPr>
          <w:i/>
          <w:sz w:val="20"/>
          <w:szCs w:val="20"/>
        </w:rPr>
        <w:t>8) kto sporządzania i wg. jakiego wzorca protokół o którym mowa w pkt. 4.6 Umowy , jeśli bazą danych do tegoż protokołu są karty przekazania odpadów i kwity wagowe.</w:t>
      </w:r>
    </w:p>
    <w:p w:rsidR="00CD685B" w:rsidRPr="00752F61" w:rsidRDefault="00752F61" w:rsidP="0010585C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752F61">
        <w:rPr>
          <w:rFonts w:ascii="Arial" w:hAnsi="Arial" w:cs="Arial"/>
          <w:b/>
          <w:sz w:val="20"/>
          <w:szCs w:val="20"/>
        </w:rPr>
        <w:t xml:space="preserve">Protokół </w:t>
      </w:r>
      <w:r>
        <w:rPr>
          <w:rFonts w:ascii="Arial" w:hAnsi="Arial" w:cs="Arial"/>
          <w:b/>
          <w:sz w:val="20"/>
          <w:szCs w:val="20"/>
        </w:rPr>
        <w:t>sporządza Wykonawca umowy przedkładając go Zamawiającemu wraz z fakturą do akceptacji . Wzór protokołu jest znany Firmie Ekopol –ż bowiem był stosowany w roku ubiegłym</w:t>
      </w:r>
      <w:r w:rsidR="00CD685B">
        <w:rPr>
          <w:rFonts w:ascii="Arial" w:hAnsi="Arial" w:cs="Arial"/>
          <w:b/>
          <w:sz w:val="20"/>
          <w:szCs w:val="20"/>
        </w:rPr>
        <w:t xml:space="preserve"> </w:t>
      </w:r>
      <w:r w:rsidR="0027157F">
        <w:rPr>
          <w:rFonts w:ascii="Arial" w:hAnsi="Arial" w:cs="Arial"/>
          <w:b/>
          <w:sz w:val="20"/>
          <w:szCs w:val="20"/>
        </w:rPr>
        <w:t xml:space="preserve">Protokół odbioru usługi zgodnie z obowiązującymi  w ENEA OWZU jest podstawą do wystawienia faktury . </w:t>
      </w:r>
      <w:r w:rsidR="00CD685B">
        <w:rPr>
          <w:rFonts w:ascii="Arial" w:hAnsi="Arial" w:cs="Arial"/>
          <w:b/>
          <w:sz w:val="20"/>
          <w:szCs w:val="20"/>
        </w:rPr>
        <w:t>Wzór dokumentu w załączeniu</w:t>
      </w:r>
    </w:p>
    <w:p w:rsidR="002E3997" w:rsidRPr="00CD685B" w:rsidRDefault="002E3997" w:rsidP="002E3997">
      <w:pPr>
        <w:pStyle w:val="NormalnyWeb"/>
        <w:rPr>
          <w:i/>
          <w:sz w:val="20"/>
          <w:szCs w:val="20"/>
        </w:rPr>
      </w:pPr>
      <w:r w:rsidRPr="00CD685B">
        <w:rPr>
          <w:i/>
          <w:sz w:val="20"/>
          <w:szCs w:val="20"/>
        </w:rPr>
        <w:t>9) który paragraf będzie stosowany w praktyce, w zakresie rozliczeń pkt.4.3 czy 4.8 Umowy.</w:t>
      </w:r>
    </w:p>
    <w:p w:rsidR="0010585C" w:rsidRDefault="00CD685B" w:rsidP="00CD685B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</w:t>
      </w:r>
      <w:r w:rsidR="0010585C" w:rsidRPr="00CD685B">
        <w:rPr>
          <w:rFonts w:ascii="Arial" w:hAnsi="Arial" w:cs="Arial"/>
          <w:b/>
          <w:sz w:val="20"/>
          <w:szCs w:val="20"/>
        </w:rPr>
        <w:t>neralnie będzie stosowany 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585C" w:rsidRPr="00CD685B">
        <w:rPr>
          <w:rFonts w:ascii="Arial" w:hAnsi="Arial" w:cs="Arial"/>
          <w:b/>
          <w:sz w:val="20"/>
          <w:szCs w:val="20"/>
        </w:rPr>
        <w:t xml:space="preserve">4.3 , jednakże </w:t>
      </w:r>
      <w:r>
        <w:rPr>
          <w:rFonts w:ascii="Arial" w:hAnsi="Arial" w:cs="Arial"/>
          <w:b/>
          <w:sz w:val="20"/>
          <w:szCs w:val="20"/>
        </w:rPr>
        <w:t>na wniosek Kontrahenta dopuszczamy możliwość fakturowania częściowego</w:t>
      </w:r>
    </w:p>
    <w:p w:rsidR="00CD685B" w:rsidRDefault="00CD685B" w:rsidP="00CD685B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</w:p>
    <w:p w:rsidR="00CD685B" w:rsidRDefault="0027157F" w:rsidP="00CD685B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-</w:t>
      </w:r>
      <w:r>
        <w:rPr>
          <w:rFonts w:ascii="Arial" w:hAnsi="Arial" w:cs="Arial"/>
          <w:b/>
          <w:sz w:val="20"/>
          <w:szCs w:val="20"/>
        </w:rPr>
        <w:tab/>
        <w:t>2</w:t>
      </w:r>
      <w:r>
        <w:rPr>
          <w:rFonts w:ascii="Arial" w:hAnsi="Arial" w:cs="Arial"/>
          <w:b/>
          <w:sz w:val="20"/>
          <w:szCs w:val="20"/>
        </w:rPr>
        <w:tab/>
        <w:t>-</w:t>
      </w:r>
    </w:p>
    <w:p w:rsidR="00CD685B" w:rsidRPr="00CD685B" w:rsidRDefault="00CD685B" w:rsidP="00CD685B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</w:p>
    <w:p w:rsidR="002E3997" w:rsidRDefault="002E3997" w:rsidP="002E3997">
      <w:pPr>
        <w:pStyle w:val="NormalnyWeb"/>
        <w:rPr>
          <w:sz w:val="20"/>
          <w:szCs w:val="20"/>
        </w:rPr>
      </w:pPr>
      <w:r w:rsidRPr="00CD685B">
        <w:rPr>
          <w:i/>
          <w:sz w:val="20"/>
          <w:szCs w:val="20"/>
        </w:rPr>
        <w:t>10) jaki jest przewidywany czas załadunku, liczony od przekroczenia bramy z uwzględnieniem ważenia pustego i załadowanego auta., wraz z przygotowaniem niezbędnej dokumentacji, w tym dokumentów przekazywanych</w:t>
      </w:r>
      <w:r>
        <w:rPr>
          <w:sz w:val="20"/>
          <w:szCs w:val="20"/>
        </w:rPr>
        <w:t xml:space="preserve"> kierowcy.</w:t>
      </w:r>
    </w:p>
    <w:p w:rsidR="00A849DC" w:rsidRPr="00CD685B" w:rsidRDefault="00CD685B">
      <w:pPr>
        <w:rPr>
          <w:rFonts w:ascii="Arial" w:hAnsi="Arial" w:cs="Arial"/>
          <w:b/>
          <w:sz w:val="20"/>
          <w:szCs w:val="20"/>
        </w:rPr>
      </w:pPr>
      <w:r w:rsidRPr="00CD685B">
        <w:rPr>
          <w:rFonts w:ascii="Arial" w:hAnsi="Arial" w:cs="Arial"/>
          <w:b/>
          <w:sz w:val="20"/>
          <w:szCs w:val="20"/>
        </w:rPr>
        <w:t>Czas  oczekiwania na załadunek do 15 min , czas załadunku do zbiornika o pojemności ok.18 m</w:t>
      </w:r>
      <w:r w:rsidRPr="00CD685B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CD685B">
        <w:rPr>
          <w:rFonts w:ascii="Arial" w:hAnsi="Arial" w:cs="Arial"/>
          <w:b/>
          <w:sz w:val="20"/>
          <w:szCs w:val="20"/>
        </w:rPr>
        <w:t xml:space="preserve"> około 1 godz.</w:t>
      </w:r>
      <w:r>
        <w:rPr>
          <w:rFonts w:ascii="Arial" w:hAnsi="Arial" w:cs="Arial"/>
          <w:b/>
          <w:sz w:val="20"/>
          <w:szCs w:val="20"/>
        </w:rPr>
        <w:t xml:space="preserve"> Łączny czas pobytu na terenie elektrowni nie powinien przekroczyć 2 godz</w:t>
      </w:r>
    </w:p>
    <w:sectPr w:rsidR="00A849DC" w:rsidRPr="00CD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81" w:rsidRDefault="00545981" w:rsidP="00CC682F">
      <w:pPr>
        <w:spacing w:after="0" w:line="240" w:lineRule="auto"/>
      </w:pPr>
      <w:r>
        <w:separator/>
      </w:r>
    </w:p>
  </w:endnote>
  <w:endnote w:type="continuationSeparator" w:id="0">
    <w:p w:rsidR="00545981" w:rsidRDefault="00545981" w:rsidP="00CC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81" w:rsidRDefault="00545981" w:rsidP="00CC682F">
      <w:pPr>
        <w:spacing w:after="0" w:line="240" w:lineRule="auto"/>
      </w:pPr>
      <w:r>
        <w:separator/>
      </w:r>
    </w:p>
  </w:footnote>
  <w:footnote w:type="continuationSeparator" w:id="0">
    <w:p w:rsidR="00545981" w:rsidRDefault="00545981" w:rsidP="00CC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97"/>
    <w:rsid w:val="0010585C"/>
    <w:rsid w:val="00191A36"/>
    <w:rsid w:val="0019734F"/>
    <w:rsid w:val="0027157F"/>
    <w:rsid w:val="002E3997"/>
    <w:rsid w:val="00545981"/>
    <w:rsid w:val="006C610B"/>
    <w:rsid w:val="00752F61"/>
    <w:rsid w:val="007E6B21"/>
    <w:rsid w:val="00A322E8"/>
    <w:rsid w:val="00A849DC"/>
    <w:rsid w:val="00A944EB"/>
    <w:rsid w:val="00AC3EBC"/>
    <w:rsid w:val="00C01836"/>
    <w:rsid w:val="00C8471C"/>
    <w:rsid w:val="00CC682F"/>
    <w:rsid w:val="00CD685B"/>
    <w:rsid w:val="00DE25DB"/>
    <w:rsid w:val="00E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B6DEC-6761-428B-97C2-63CCB3A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3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8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8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Marek</dc:creator>
  <cp:keywords/>
  <dc:description/>
  <cp:lastModifiedBy>Mazur Marek</cp:lastModifiedBy>
  <cp:revision>3</cp:revision>
  <cp:lastPrinted>2018-10-22T09:41:00Z</cp:lastPrinted>
  <dcterms:created xsi:type="dcterms:W3CDTF">2018-10-22T10:23:00Z</dcterms:created>
  <dcterms:modified xsi:type="dcterms:W3CDTF">2018-10-22T10:24:00Z</dcterms:modified>
</cp:coreProperties>
</file>